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89314" w14:textId="77777777" w:rsidR="00FB33CC" w:rsidRPr="00913911" w:rsidRDefault="00845E0B" w:rsidP="00845E0B">
      <w:pPr>
        <w:jc w:val="center"/>
        <w:rPr>
          <w:rFonts w:ascii="Helvetica Neue" w:hAnsi="Helvetica Neue"/>
          <w:b/>
          <w:sz w:val="32"/>
          <w:szCs w:val="32"/>
        </w:rPr>
      </w:pPr>
      <w:r w:rsidRPr="00913911">
        <w:rPr>
          <w:rFonts w:ascii="Helvetica Neue" w:hAnsi="Helvetica Neue"/>
          <w:b/>
          <w:sz w:val="32"/>
          <w:szCs w:val="32"/>
        </w:rPr>
        <w:t>ROLE DESCRIPTION FOR</w:t>
      </w:r>
    </w:p>
    <w:p w14:paraId="544F291A" w14:textId="77777777" w:rsidR="00845E0B" w:rsidRPr="00913911" w:rsidRDefault="00845E0B" w:rsidP="00845E0B">
      <w:pPr>
        <w:jc w:val="center"/>
        <w:rPr>
          <w:rFonts w:ascii="Helvetica Neue" w:hAnsi="Helvetica Neue"/>
          <w:b/>
          <w:sz w:val="32"/>
          <w:szCs w:val="32"/>
        </w:rPr>
      </w:pPr>
    </w:p>
    <w:p w14:paraId="7BE8A52E" w14:textId="6B29F789" w:rsidR="00845E0B" w:rsidRPr="00913911" w:rsidRDefault="00F028CD" w:rsidP="00845E0B">
      <w:pPr>
        <w:jc w:val="center"/>
        <w:rPr>
          <w:rFonts w:ascii="Helvetica Neue" w:hAnsi="Helvetica Neue"/>
          <w:b/>
          <w:sz w:val="32"/>
          <w:szCs w:val="32"/>
        </w:rPr>
      </w:pPr>
      <w:r>
        <w:rPr>
          <w:rFonts w:ascii="Helvetica Neue" w:hAnsi="Helvetica Neue"/>
          <w:b/>
          <w:sz w:val="32"/>
          <w:szCs w:val="32"/>
        </w:rPr>
        <w:t>RECORDING DESK ENGINEER</w:t>
      </w:r>
    </w:p>
    <w:p w14:paraId="2715D4A4" w14:textId="77777777" w:rsidR="00845E0B" w:rsidRDefault="00845E0B" w:rsidP="00845E0B">
      <w:pPr>
        <w:jc w:val="center"/>
      </w:pPr>
    </w:p>
    <w:p w14:paraId="0B8B6608" w14:textId="77777777" w:rsidR="00845E0B" w:rsidRPr="00DA318A" w:rsidRDefault="00845E0B" w:rsidP="00845E0B">
      <w:pPr>
        <w:rPr>
          <w:rFonts w:ascii="Helvetica" w:hAnsi="Helvetica"/>
          <w:sz w:val="28"/>
          <w:szCs w:val="28"/>
        </w:rPr>
      </w:pPr>
      <w:r w:rsidRPr="00DA318A">
        <w:rPr>
          <w:rFonts w:ascii="Helvetica" w:hAnsi="Helvetica"/>
          <w:color w:val="000000"/>
          <w:sz w:val="28"/>
          <w:szCs w:val="28"/>
        </w:rPr>
        <w:t>Portsmouth Area Talking News enables people with a visual impairment to access local news as reported in newspapers and magazines.</w:t>
      </w:r>
    </w:p>
    <w:p w14:paraId="7DD5FB32" w14:textId="77777777" w:rsidR="00845E0B" w:rsidRPr="00DA318A" w:rsidRDefault="00845E0B" w:rsidP="00845E0B">
      <w:pPr>
        <w:rPr>
          <w:rFonts w:ascii="Helvetica" w:hAnsi="Helvetica"/>
          <w:sz w:val="28"/>
          <w:szCs w:val="28"/>
        </w:rPr>
      </w:pPr>
    </w:p>
    <w:p w14:paraId="53476775" w14:textId="77777777" w:rsidR="00F028CD" w:rsidRPr="00DA318A" w:rsidRDefault="00F028CD" w:rsidP="00F028CD">
      <w:pPr>
        <w:rPr>
          <w:rFonts w:ascii="Helvetica" w:hAnsi="Helvetica"/>
          <w:color w:val="000000"/>
          <w:sz w:val="28"/>
          <w:szCs w:val="28"/>
        </w:rPr>
      </w:pPr>
      <w:r w:rsidRPr="00DA318A">
        <w:rPr>
          <w:rFonts w:ascii="Helvetica" w:hAnsi="Helvetica"/>
          <w:color w:val="000000"/>
          <w:sz w:val="28"/>
          <w:szCs w:val="28"/>
          <w:u w:val="single"/>
        </w:rPr>
        <w:t>Title:</w:t>
      </w:r>
      <w:r w:rsidRPr="00DA318A">
        <w:rPr>
          <w:rFonts w:ascii="Helvetica" w:hAnsi="Helvetica"/>
          <w:color w:val="000000"/>
          <w:sz w:val="28"/>
          <w:szCs w:val="28"/>
        </w:rPr>
        <w:t xml:space="preserve">   Recording Desk Operator </w:t>
      </w:r>
    </w:p>
    <w:p w14:paraId="7558DEF3" w14:textId="77777777" w:rsidR="00F028CD" w:rsidRPr="00DA318A" w:rsidRDefault="00F028CD" w:rsidP="00F028CD">
      <w:pPr>
        <w:rPr>
          <w:rFonts w:ascii="Helvetica" w:hAnsi="Helvetica"/>
          <w:color w:val="000000"/>
          <w:sz w:val="28"/>
          <w:szCs w:val="28"/>
        </w:rPr>
      </w:pPr>
    </w:p>
    <w:p w14:paraId="6D6DFC3F" w14:textId="77777777" w:rsidR="00F028CD" w:rsidRPr="00DA318A" w:rsidRDefault="00F028CD" w:rsidP="00F028CD">
      <w:pPr>
        <w:rPr>
          <w:rFonts w:ascii="Helvetica" w:hAnsi="Helvetica"/>
          <w:sz w:val="28"/>
          <w:szCs w:val="28"/>
        </w:rPr>
      </w:pPr>
      <w:r w:rsidRPr="00DA318A">
        <w:rPr>
          <w:rFonts w:ascii="Helvetica" w:hAnsi="Helvetica"/>
          <w:color w:val="000000"/>
          <w:sz w:val="28"/>
          <w:szCs w:val="28"/>
          <w:u w:val="single"/>
        </w:rPr>
        <w:t>Role Description:</w:t>
      </w:r>
      <w:r w:rsidRPr="00DA318A">
        <w:rPr>
          <w:rFonts w:ascii="Helvetica" w:hAnsi="Helvetica"/>
          <w:color w:val="000000"/>
          <w:sz w:val="28"/>
          <w:szCs w:val="28"/>
        </w:rPr>
        <w:t xml:space="preserve"> From the desk in the recording room, to be responsible for recording a variety of news subjects transmitted by readers situated in the recording room. The completed recordings being placed in a folder on the computer for the copiers to access and transfer onto flash drives (memory sticks), via computer, for eventual posting to visually impaired listeners.</w:t>
      </w:r>
    </w:p>
    <w:p w14:paraId="2F72F35A" w14:textId="77777777" w:rsidR="00F028CD" w:rsidRPr="00DA318A" w:rsidRDefault="00F028CD" w:rsidP="00F028CD">
      <w:pPr>
        <w:rPr>
          <w:rFonts w:ascii="Helvetica" w:hAnsi="Helvetica"/>
          <w:color w:val="000000"/>
          <w:sz w:val="28"/>
          <w:szCs w:val="28"/>
          <w:u w:val="single"/>
        </w:rPr>
      </w:pPr>
    </w:p>
    <w:p w14:paraId="67EE7DEA" w14:textId="77777777" w:rsidR="00F028CD" w:rsidRPr="00DA318A" w:rsidRDefault="00F028CD" w:rsidP="00F028CD">
      <w:pPr>
        <w:rPr>
          <w:rFonts w:ascii="Helvetica" w:hAnsi="Helvetica"/>
          <w:sz w:val="28"/>
          <w:szCs w:val="28"/>
        </w:rPr>
      </w:pPr>
      <w:r w:rsidRPr="00DA318A">
        <w:rPr>
          <w:rFonts w:ascii="Helvetica" w:hAnsi="Helvetica"/>
          <w:color w:val="000000"/>
          <w:sz w:val="28"/>
          <w:szCs w:val="28"/>
          <w:u w:val="single"/>
        </w:rPr>
        <w:t>Tasks:</w:t>
      </w:r>
      <w:r w:rsidRPr="00DA318A">
        <w:rPr>
          <w:rFonts w:ascii="Helvetica" w:hAnsi="Helvetica"/>
          <w:color w:val="000000"/>
          <w:sz w:val="28"/>
          <w:szCs w:val="28"/>
        </w:rPr>
        <w:t xml:space="preserve"> Use the various programmes for (a) recording each edition (b) copying from computer to memory stick (flash drive) (c) downloading recording from external sources (Petersfield Soundtrack, Women’s Choices and any others that may come along in the future) and means being familiar with the internet, and make ready for copying. Ensure that the Edirol recorder is available for each recording in the recording room as a back-up. Close down the computer at the end of the session, making sure that any updates that may take place are allowed to finish. Not all of these tasks are done by all recording desk operators.</w:t>
      </w:r>
    </w:p>
    <w:p w14:paraId="43615904" w14:textId="77777777" w:rsidR="00F028CD" w:rsidRPr="00DA318A" w:rsidRDefault="00F028CD" w:rsidP="00F028CD">
      <w:pPr>
        <w:rPr>
          <w:rFonts w:ascii="Helvetica" w:hAnsi="Helvetica"/>
          <w:color w:val="000000"/>
          <w:sz w:val="28"/>
          <w:szCs w:val="28"/>
          <w:u w:val="single"/>
        </w:rPr>
      </w:pPr>
    </w:p>
    <w:p w14:paraId="08A0D496" w14:textId="77777777" w:rsidR="00F028CD" w:rsidRPr="00DA318A" w:rsidRDefault="00F028CD" w:rsidP="00F028CD">
      <w:pPr>
        <w:rPr>
          <w:rFonts w:ascii="Helvetica" w:hAnsi="Helvetica"/>
          <w:sz w:val="28"/>
          <w:szCs w:val="28"/>
        </w:rPr>
      </w:pPr>
      <w:r w:rsidRPr="00DA318A">
        <w:rPr>
          <w:rFonts w:ascii="Helvetica" w:hAnsi="Helvetica"/>
          <w:color w:val="000000"/>
          <w:sz w:val="28"/>
          <w:szCs w:val="28"/>
          <w:u w:val="single"/>
        </w:rPr>
        <w:t>Experience/Skills:</w:t>
      </w:r>
      <w:r w:rsidRPr="00DA318A">
        <w:rPr>
          <w:rFonts w:ascii="Helvetica" w:hAnsi="Helvetica"/>
          <w:color w:val="000000"/>
          <w:sz w:val="28"/>
          <w:szCs w:val="28"/>
        </w:rPr>
        <w:t> Previous experience in a similar role is advantageous but not essential as training is offered to an enthusiastic volunteer.</w:t>
      </w:r>
    </w:p>
    <w:p w14:paraId="1D0821B6" w14:textId="77777777" w:rsidR="00F028CD" w:rsidRPr="00DA318A" w:rsidRDefault="00F028CD" w:rsidP="00F028CD">
      <w:pPr>
        <w:rPr>
          <w:rFonts w:ascii="Helvetica" w:hAnsi="Helvetica"/>
          <w:color w:val="000000"/>
          <w:sz w:val="28"/>
          <w:szCs w:val="28"/>
          <w:u w:val="single"/>
        </w:rPr>
      </w:pPr>
    </w:p>
    <w:p w14:paraId="5C0204D4" w14:textId="77777777" w:rsidR="00F028CD" w:rsidRPr="00DA318A" w:rsidRDefault="00F028CD" w:rsidP="00F028CD">
      <w:pPr>
        <w:rPr>
          <w:rFonts w:ascii="Helvetica" w:hAnsi="Helvetica"/>
          <w:color w:val="FF0000"/>
          <w:sz w:val="28"/>
          <w:szCs w:val="28"/>
        </w:rPr>
      </w:pPr>
      <w:r w:rsidRPr="00DA318A">
        <w:rPr>
          <w:rFonts w:ascii="Helvetica" w:hAnsi="Helvetica"/>
          <w:color w:val="000000"/>
          <w:sz w:val="28"/>
          <w:szCs w:val="28"/>
          <w:u w:val="single"/>
        </w:rPr>
        <w:t>Recruitment Process:</w:t>
      </w:r>
      <w:r w:rsidRPr="00DA318A">
        <w:rPr>
          <w:rFonts w:ascii="Helvetica" w:hAnsi="Helvetica"/>
          <w:color w:val="000000"/>
          <w:sz w:val="28"/>
          <w:szCs w:val="28"/>
        </w:rPr>
        <w:t> </w:t>
      </w:r>
      <w:r w:rsidRPr="00DA318A">
        <w:rPr>
          <w:rFonts w:ascii="Helvetica" w:hAnsi="Helvetica"/>
          <w:color w:val="FF0000"/>
          <w:sz w:val="28"/>
          <w:szCs w:val="28"/>
        </w:rPr>
        <w:t xml:space="preserve">References / Interview / Completed Information Form </w:t>
      </w:r>
    </w:p>
    <w:p w14:paraId="54801E51" w14:textId="77777777" w:rsidR="00F028CD" w:rsidRPr="00DA318A" w:rsidRDefault="00F028CD" w:rsidP="00F028CD">
      <w:pPr>
        <w:rPr>
          <w:rFonts w:ascii="Helvetica" w:hAnsi="Helvetica"/>
          <w:sz w:val="28"/>
          <w:szCs w:val="28"/>
        </w:rPr>
      </w:pPr>
    </w:p>
    <w:p w14:paraId="5217F971" w14:textId="77777777" w:rsidR="00F028CD" w:rsidRPr="00DA318A" w:rsidRDefault="00F028CD" w:rsidP="00F028CD">
      <w:pPr>
        <w:rPr>
          <w:rFonts w:ascii="Helvetica" w:hAnsi="Helvetica"/>
          <w:sz w:val="28"/>
          <w:szCs w:val="28"/>
        </w:rPr>
      </w:pPr>
      <w:r w:rsidRPr="00DA318A">
        <w:rPr>
          <w:rFonts w:ascii="Helvetica" w:hAnsi="Helvetica"/>
          <w:color w:val="000000"/>
          <w:sz w:val="28"/>
          <w:szCs w:val="28"/>
          <w:u w:val="single"/>
        </w:rPr>
        <w:t>Time Commitment:</w:t>
      </w:r>
      <w:r w:rsidRPr="00DA318A">
        <w:rPr>
          <w:rFonts w:ascii="Helvetica" w:hAnsi="Helvetica"/>
          <w:color w:val="000000"/>
          <w:sz w:val="28"/>
          <w:szCs w:val="28"/>
        </w:rPr>
        <w:t xml:space="preserve"> Mornings, Afternoon(s) and/or evening(s) to be agreed.</w:t>
      </w:r>
    </w:p>
    <w:p w14:paraId="2DFB4A57" w14:textId="77777777" w:rsidR="00845E0B" w:rsidRPr="00DA318A" w:rsidRDefault="00845E0B" w:rsidP="00845E0B">
      <w:pPr>
        <w:ind w:left="2835" w:hanging="2835"/>
        <w:rPr>
          <w:rFonts w:ascii="Helvetica" w:hAnsi="Helvetica"/>
          <w:color w:val="000000"/>
          <w:sz w:val="28"/>
          <w:szCs w:val="28"/>
          <w:u w:val="single"/>
        </w:rPr>
      </w:pPr>
    </w:p>
    <w:p w14:paraId="7CC95317" w14:textId="77777777" w:rsidR="00F028CD" w:rsidRDefault="00F028CD" w:rsidP="00845E0B">
      <w:pPr>
        <w:spacing w:after="200"/>
        <w:rPr>
          <w:rFonts w:ascii="Helvetica" w:hAnsi="Helvetica"/>
          <w:color w:val="000000"/>
          <w:sz w:val="28"/>
          <w:szCs w:val="28"/>
          <w:u w:val="single"/>
        </w:rPr>
      </w:pPr>
    </w:p>
    <w:p w14:paraId="1C5FC945" w14:textId="77777777" w:rsidR="00845E0B" w:rsidRPr="00DA318A" w:rsidRDefault="00845E0B" w:rsidP="00845E0B">
      <w:pPr>
        <w:spacing w:after="200"/>
        <w:rPr>
          <w:rFonts w:ascii="Helvetica" w:hAnsi="Helvetica"/>
          <w:color w:val="000000"/>
          <w:sz w:val="28"/>
          <w:szCs w:val="28"/>
        </w:rPr>
      </w:pPr>
      <w:r w:rsidRPr="00DA318A">
        <w:rPr>
          <w:rFonts w:ascii="Helvetica" w:hAnsi="Helvetica"/>
          <w:color w:val="000000"/>
          <w:sz w:val="28"/>
          <w:szCs w:val="28"/>
          <w:u w:val="single"/>
        </w:rPr>
        <w:lastRenderedPageBreak/>
        <w:t>Further Information:</w:t>
      </w:r>
      <w:r w:rsidRPr="00DA318A">
        <w:rPr>
          <w:rFonts w:ascii="Helvetica" w:hAnsi="Helvetica"/>
          <w:color w:val="000000"/>
          <w:sz w:val="28"/>
          <w:szCs w:val="28"/>
        </w:rPr>
        <w:t xml:space="preserve"> </w:t>
      </w:r>
    </w:p>
    <w:p w14:paraId="21B9117E" w14:textId="77777777" w:rsidR="00845E0B" w:rsidRDefault="00845E0B" w:rsidP="00845E0B">
      <w:r w:rsidRPr="00DA318A">
        <w:rPr>
          <w:rFonts w:ascii="Helvetica" w:hAnsi="Helvetica"/>
          <w:color w:val="000000"/>
          <w:sz w:val="28"/>
          <w:szCs w:val="28"/>
        </w:rPr>
        <w:t xml:space="preserve">Chris Golding, Chairman: </w:t>
      </w:r>
      <w:hyperlink r:id="rId6" w:history="1">
        <w:r w:rsidRPr="00DA318A">
          <w:rPr>
            <w:rStyle w:val="Hyperlink"/>
            <w:rFonts w:ascii="Helvetica" w:hAnsi="Helvetica"/>
            <w:sz w:val="28"/>
            <w:szCs w:val="28"/>
          </w:rPr>
          <w:t>seagold2000@gmail.com</w:t>
        </w:r>
      </w:hyperlink>
      <w:r w:rsidRPr="00DA318A">
        <w:rPr>
          <w:rFonts w:ascii="Helvetica" w:hAnsi="Helvetica"/>
          <w:color w:val="000000"/>
          <w:sz w:val="28"/>
          <w:szCs w:val="28"/>
        </w:rPr>
        <w:t xml:space="preserve"> Tel: 023 9237 9775 or Trevor Muston, Recording Engineer: </w:t>
      </w:r>
      <w:hyperlink r:id="rId7" w:history="1">
        <w:r w:rsidRPr="00DA318A">
          <w:rPr>
            <w:rStyle w:val="Hyperlink"/>
            <w:rFonts w:ascii="Helvetica" w:hAnsi="Helvetica"/>
            <w:sz w:val="28"/>
            <w:szCs w:val="28"/>
          </w:rPr>
          <w:t>123teejay@gmail.com</w:t>
        </w:r>
      </w:hyperlink>
      <w:r w:rsidRPr="00DA318A">
        <w:rPr>
          <w:rFonts w:ascii="Helvetica" w:hAnsi="Helvetica"/>
          <w:color w:val="000000"/>
          <w:sz w:val="28"/>
          <w:szCs w:val="28"/>
        </w:rPr>
        <w:t xml:space="preserve"> Tel: 023 9266 6662 or</w:t>
      </w:r>
      <w:r>
        <w:rPr>
          <w:rFonts w:ascii="Helvetica" w:hAnsi="Helvetica"/>
          <w:color w:val="000000"/>
          <w:sz w:val="28"/>
          <w:szCs w:val="28"/>
        </w:rPr>
        <w:t xml:space="preserve"> 07443 496437.</w:t>
      </w:r>
    </w:p>
    <w:sectPr w:rsidR="00845E0B" w:rsidSect="001155DC">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414CB" w14:textId="77777777" w:rsidR="00FB7E2F" w:rsidRDefault="00FB7E2F" w:rsidP="00845E0B">
      <w:r>
        <w:separator/>
      </w:r>
    </w:p>
  </w:endnote>
  <w:endnote w:type="continuationSeparator" w:id="0">
    <w:p w14:paraId="2DA679E3" w14:textId="77777777" w:rsidR="00FB7E2F" w:rsidRDefault="00FB7E2F" w:rsidP="0084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D2282" w14:textId="77777777" w:rsidR="00F438FC" w:rsidRDefault="00F438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CBE8" w14:textId="77777777" w:rsidR="00845E0B" w:rsidRPr="00547AF6" w:rsidRDefault="00845E0B" w:rsidP="00845E0B">
    <w:pPr>
      <w:jc w:val="center"/>
      <w:rPr>
        <w:color w:val="000000" w:themeColor="text1"/>
      </w:rPr>
    </w:pPr>
    <w:r w:rsidRPr="00547AF6">
      <w:rPr>
        <w:color w:val="000000" w:themeColor="text1"/>
      </w:rPr>
      <w:t>Registered Charity No. 266822</w:t>
    </w:r>
  </w:p>
  <w:p w14:paraId="23C169B6" w14:textId="6A83E940" w:rsidR="00845E0B" w:rsidRDefault="00105B55">
    <w:pPr>
      <w:pStyle w:val="Footer"/>
    </w:pPr>
    <w:r>
      <w:rPr>
        <w:rFonts w:ascii="Times New Roman" w:hAnsi="Times New Roman" w:cs="Times New Roman"/>
      </w:rPr>
      <w:fldChar w:fldCharType="begin"/>
    </w:r>
    <w:r>
      <w:rPr>
        <w:rFonts w:ascii="Times New Roman" w:hAnsi="Times New Roman" w:cs="Times New Roman"/>
      </w:rPr>
      <w:instrText xml:space="preserve"> FILENAME </w:instrText>
    </w:r>
    <w:r>
      <w:rPr>
        <w:rFonts w:ascii="Times New Roman" w:hAnsi="Times New Roman" w:cs="Times New Roman"/>
      </w:rPr>
      <w:fldChar w:fldCharType="separate"/>
    </w:r>
    <w:bookmarkStart w:id="0" w:name="_GoBack"/>
    <w:bookmarkEnd w:id="0"/>
    <w:r w:rsidR="00F438FC" w:rsidRPr="00F438FC">
      <w:rPr>
        <w:rFonts w:ascii="Times New Roman" w:hAnsi="Times New Roman" w:cs="Times New Roman"/>
        <w:noProof/>
      </w:rPr>
      <w:fldChar w:fldCharType="begin"/>
    </w:r>
    <w:r w:rsidR="00F438FC" w:rsidRPr="00F438FC">
      <w:rPr>
        <w:rFonts w:ascii="Times New Roman" w:hAnsi="Times New Roman" w:cs="Times New Roman"/>
        <w:noProof/>
      </w:rPr>
      <w:instrText xml:space="preserve"> FILENAME </w:instrText>
    </w:r>
    <w:r w:rsidR="00F438FC">
      <w:rPr>
        <w:rFonts w:ascii="Times New Roman" w:hAnsi="Times New Roman" w:cs="Times New Roman"/>
        <w:noProof/>
      </w:rPr>
      <w:fldChar w:fldCharType="separate"/>
    </w:r>
    <w:r w:rsidR="00F438FC">
      <w:rPr>
        <w:rFonts w:ascii="Times New Roman" w:hAnsi="Times New Roman" w:cs="Times New Roman"/>
        <w:noProof/>
      </w:rPr>
      <w:t>2018 Rec Desk Eng Role Desc.docx</w:t>
    </w:r>
    <w:r w:rsidR="00F438FC" w:rsidRPr="00F438FC">
      <w:rPr>
        <w:rFonts w:ascii="Times New Roman" w:hAnsi="Times New Roman" w:cs="Times New Roman"/>
        <w:noProof/>
      </w:rPr>
      <w:fldChar w:fldCharType="end"/>
    </w:r>
    <w:r>
      <w:rPr>
        <w:rFonts w:ascii="Times New Roman" w:hAnsi="Times New Roman" w:cs="Times New Roman"/>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073B" w14:textId="77777777" w:rsidR="00F438FC" w:rsidRDefault="00F438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35FFA" w14:textId="77777777" w:rsidR="00FB7E2F" w:rsidRDefault="00FB7E2F" w:rsidP="00845E0B">
      <w:r>
        <w:separator/>
      </w:r>
    </w:p>
  </w:footnote>
  <w:footnote w:type="continuationSeparator" w:id="0">
    <w:p w14:paraId="3577FFCC" w14:textId="77777777" w:rsidR="00FB7E2F" w:rsidRDefault="00FB7E2F" w:rsidP="00845E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3B89C" w14:textId="77777777" w:rsidR="00F438FC" w:rsidRDefault="00F438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217AB" w14:textId="77777777" w:rsidR="00845E0B" w:rsidRPr="00547AF6" w:rsidRDefault="00845E0B" w:rsidP="00845E0B">
    <w:pPr>
      <w:rPr>
        <w:color w:val="000000" w:themeColor="text1"/>
      </w:rPr>
    </w:pPr>
    <w:r w:rsidRPr="00547AF6">
      <w:rPr>
        <w:noProof/>
        <w:color w:val="000000" w:themeColor="text1"/>
        <w:lang w:eastAsia="en-GB"/>
      </w:rPr>
      <w:drawing>
        <wp:anchor distT="0" distB="0" distL="114300" distR="114300" simplePos="0" relativeHeight="251659264" behindDoc="0" locked="0" layoutInCell="1" allowOverlap="1" wp14:anchorId="7855E744" wp14:editId="12962400">
          <wp:simplePos x="0" y="0"/>
          <wp:positionH relativeFrom="column">
            <wp:posOffset>3702050</wp:posOffset>
          </wp:positionH>
          <wp:positionV relativeFrom="paragraph">
            <wp:posOffset>-167640</wp:posOffset>
          </wp:positionV>
          <wp:extent cx="1725930" cy="862675"/>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N Logo.psd"/>
                  <pic:cNvPicPr/>
                </pic:nvPicPr>
                <pic:blipFill>
                  <a:blip r:embed="rId1">
                    <a:extLst>
                      <a:ext uri="{28A0092B-C50C-407E-A947-70E740481C1C}">
                        <a14:useLocalDpi xmlns:a14="http://schemas.microsoft.com/office/drawing/2010/main" val="0"/>
                      </a:ext>
                    </a:extLst>
                  </a:blip>
                  <a:stretch>
                    <a:fillRect/>
                  </a:stretch>
                </pic:blipFill>
                <pic:spPr>
                  <a:xfrm>
                    <a:off x="0" y="0"/>
                    <a:ext cx="1725930" cy="862675"/>
                  </a:xfrm>
                  <a:prstGeom prst="rect">
                    <a:avLst/>
                  </a:prstGeom>
                </pic:spPr>
              </pic:pic>
            </a:graphicData>
          </a:graphic>
          <wp14:sizeRelH relativeFrom="page">
            <wp14:pctWidth>0</wp14:pctWidth>
          </wp14:sizeRelH>
          <wp14:sizeRelV relativeFrom="page">
            <wp14:pctHeight>0</wp14:pctHeight>
          </wp14:sizeRelV>
        </wp:anchor>
      </w:drawing>
    </w:r>
    <w:r w:rsidRPr="00547AF6">
      <w:rPr>
        <w:color w:val="000000" w:themeColor="text1"/>
      </w:rPr>
      <w:t>First Floor, The Stacey Centre</w:t>
    </w:r>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r>
  </w:p>
  <w:p w14:paraId="3472BC3C" w14:textId="77777777" w:rsidR="00845E0B" w:rsidRPr="00547AF6" w:rsidRDefault="00845E0B" w:rsidP="00845E0B">
    <w:pPr>
      <w:rPr>
        <w:color w:val="000000" w:themeColor="text1"/>
      </w:rPr>
    </w:pPr>
    <w:r w:rsidRPr="00547AF6">
      <w:rPr>
        <w:color w:val="000000" w:themeColor="text1"/>
      </w:rPr>
      <w:t>Walsall Road</w:t>
    </w:r>
  </w:p>
  <w:p w14:paraId="30AC1DB8" w14:textId="77777777" w:rsidR="00845E0B" w:rsidRPr="00547AF6" w:rsidRDefault="00845E0B" w:rsidP="00845E0B">
    <w:pPr>
      <w:rPr>
        <w:color w:val="000000" w:themeColor="text1"/>
      </w:rPr>
    </w:pPr>
    <w:r w:rsidRPr="00547AF6">
      <w:rPr>
        <w:color w:val="000000" w:themeColor="text1"/>
      </w:rPr>
      <w:t>Portsmouth</w:t>
    </w:r>
  </w:p>
  <w:p w14:paraId="55FCE01A" w14:textId="77777777" w:rsidR="00845E0B" w:rsidRPr="00547AF6" w:rsidRDefault="00845E0B" w:rsidP="00845E0B">
    <w:pPr>
      <w:rPr>
        <w:color w:val="000000" w:themeColor="text1"/>
      </w:rPr>
    </w:pPr>
    <w:r w:rsidRPr="00547AF6">
      <w:rPr>
        <w:color w:val="000000" w:themeColor="text1"/>
      </w:rPr>
      <w:t>PO3 6DN</w:t>
    </w:r>
  </w:p>
  <w:p w14:paraId="612E317D" w14:textId="77777777" w:rsidR="00845E0B" w:rsidRPr="00547AF6" w:rsidRDefault="00845E0B" w:rsidP="00845E0B">
    <w:pPr>
      <w:rPr>
        <w:color w:val="000000" w:themeColor="text1"/>
      </w:rPr>
    </w:pPr>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t xml:space="preserve">             </w:t>
    </w:r>
    <w:r w:rsidRPr="00547AF6">
      <w:rPr>
        <w:color w:val="000000" w:themeColor="text1"/>
      </w:rPr>
      <w:tab/>
    </w:r>
    <w:r w:rsidRPr="00547AF6">
      <w:rPr>
        <w:color w:val="000000" w:themeColor="text1"/>
      </w:rPr>
      <w:tab/>
      <w:t xml:space="preserve">           Portsmouth Area Talking News</w:t>
    </w:r>
  </w:p>
  <w:p w14:paraId="442D85C4" w14:textId="77777777" w:rsidR="00845E0B" w:rsidRPr="00547AF6" w:rsidRDefault="00845E0B" w:rsidP="00845E0B">
    <w:pPr>
      <w:rPr>
        <w:color w:val="000000" w:themeColor="text1"/>
      </w:rPr>
    </w:pPr>
    <w:r w:rsidRPr="00547AF6">
      <w:rPr>
        <w:color w:val="000000" w:themeColor="text1"/>
      </w:rPr>
      <w:t xml:space="preserve">Tel: 07770088388 </w:t>
    </w:r>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r>
  </w:p>
  <w:p w14:paraId="217185A0" w14:textId="77777777" w:rsidR="00845E0B" w:rsidRPr="00547AF6" w:rsidRDefault="00845E0B" w:rsidP="00845E0B">
    <w:pPr>
      <w:rPr>
        <w:color w:val="000000" w:themeColor="text1"/>
      </w:rPr>
    </w:pPr>
    <w:r w:rsidRPr="00547AF6">
      <w:rPr>
        <w:color w:val="000000" w:themeColor="text1"/>
      </w:rPr>
      <w:t xml:space="preserve">Email: </w:t>
    </w:r>
    <w:hyperlink r:id="rId2" w:history="1">
      <w:r w:rsidRPr="00547AF6">
        <w:rPr>
          <w:rStyle w:val="Hyperlink"/>
          <w:color w:val="000000" w:themeColor="text1"/>
        </w:rPr>
        <w:t>studio@patn.org.uk</w:t>
      </w:r>
    </w:hyperlink>
    <w:r w:rsidRPr="00547AF6">
      <w:rPr>
        <w:color w:val="000000" w:themeColor="text1"/>
      </w:rPr>
      <w:tab/>
    </w:r>
    <w:r w:rsidRPr="00547AF6">
      <w:rPr>
        <w:color w:val="000000" w:themeColor="text1"/>
      </w:rPr>
      <w:tab/>
    </w:r>
    <w:r w:rsidRPr="00547AF6">
      <w:rPr>
        <w:color w:val="000000" w:themeColor="text1"/>
      </w:rPr>
      <w:tab/>
    </w:r>
    <w:r w:rsidRPr="00547AF6">
      <w:rPr>
        <w:color w:val="000000" w:themeColor="text1"/>
      </w:rPr>
      <w:tab/>
      <w:t xml:space="preserve">       For the Blind and Visually Impaired</w:t>
    </w:r>
  </w:p>
  <w:p w14:paraId="1B20014D" w14:textId="77777777" w:rsidR="00845E0B" w:rsidRPr="00547AF6" w:rsidRDefault="00845E0B" w:rsidP="00845E0B">
    <w:pPr>
      <w:rPr>
        <w:color w:val="000000" w:themeColor="text1"/>
      </w:rPr>
    </w:pPr>
    <w:r w:rsidRPr="00547AF6">
      <w:rPr>
        <w:color w:val="000000" w:themeColor="text1"/>
      </w:rPr>
      <w:t>Web: www.patn.org.uk</w:t>
    </w:r>
  </w:p>
  <w:p w14:paraId="35DEA6F6" w14:textId="77777777" w:rsidR="00845E0B" w:rsidRDefault="00845E0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8B5C4" w14:textId="77777777" w:rsidR="00F438FC" w:rsidRDefault="00F43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0B"/>
    <w:rsid w:val="00105B55"/>
    <w:rsid w:val="001155DC"/>
    <w:rsid w:val="00400BCE"/>
    <w:rsid w:val="00560471"/>
    <w:rsid w:val="00845E0B"/>
    <w:rsid w:val="00913911"/>
    <w:rsid w:val="00F00AAE"/>
    <w:rsid w:val="00F028CD"/>
    <w:rsid w:val="00F438FC"/>
    <w:rsid w:val="00FB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9946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E0B"/>
    <w:pPr>
      <w:tabs>
        <w:tab w:val="center" w:pos="4513"/>
        <w:tab w:val="right" w:pos="9026"/>
      </w:tabs>
    </w:pPr>
  </w:style>
  <w:style w:type="character" w:customStyle="1" w:styleId="HeaderChar">
    <w:name w:val="Header Char"/>
    <w:basedOn w:val="DefaultParagraphFont"/>
    <w:link w:val="Header"/>
    <w:uiPriority w:val="99"/>
    <w:rsid w:val="00845E0B"/>
  </w:style>
  <w:style w:type="paragraph" w:styleId="Footer">
    <w:name w:val="footer"/>
    <w:basedOn w:val="Normal"/>
    <w:link w:val="FooterChar"/>
    <w:uiPriority w:val="99"/>
    <w:unhideWhenUsed/>
    <w:rsid w:val="00845E0B"/>
    <w:pPr>
      <w:tabs>
        <w:tab w:val="center" w:pos="4513"/>
        <w:tab w:val="right" w:pos="9026"/>
      </w:tabs>
    </w:pPr>
  </w:style>
  <w:style w:type="character" w:customStyle="1" w:styleId="FooterChar">
    <w:name w:val="Footer Char"/>
    <w:basedOn w:val="DefaultParagraphFont"/>
    <w:link w:val="Footer"/>
    <w:uiPriority w:val="99"/>
    <w:rsid w:val="00845E0B"/>
  </w:style>
  <w:style w:type="character" w:styleId="Hyperlink">
    <w:name w:val="Hyperlink"/>
    <w:basedOn w:val="DefaultParagraphFont"/>
    <w:uiPriority w:val="99"/>
    <w:unhideWhenUsed/>
    <w:rsid w:val="00845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seagold2000@gmail.com" TargetMode="External"/><Relationship Id="rId7" Type="http://schemas.openxmlformats.org/officeDocument/2006/relationships/hyperlink" Target="mailto:123teejay@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tudio@pat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1513</Characters>
  <Application>Microsoft Macintosh Word</Application>
  <DocSecurity>0</DocSecurity>
  <Lines>12</Lines>
  <Paragraphs>3</Paragraphs>
  <ScaleCrop>false</ScaleCrop>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2018-10-30T21:05:00Z</dcterms:created>
  <dcterms:modified xsi:type="dcterms:W3CDTF">2018-10-30T21:06:00Z</dcterms:modified>
</cp:coreProperties>
</file>